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F7ED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0PqFV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A9A94"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5m+6k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EA427"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vck9s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77777777" w:rsidR="006A22C0" w:rsidRPr="006A22C0" w:rsidRDefault="006A22C0" w:rsidP="003B09F6">
      <w:pPr>
        <w:ind w:left="720" w:firstLine="720"/>
        <w:jc w:val="center"/>
        <w:rPr>
          <w:b/>
          <w:sz w:val="28"/>
          <w:szCs w:val="28"/>
        </w:rPr>
      </w:pPr>
      <w:r w:rsidRPr="006A22C0">
        <w:rPr>
          <w:b/>
          <w:sz w:val="28"/>
          <w:szCs w:val="28"/>
        </w:rPr>
        <w:t>The University of Alabama</w:t>
      </w:r>
      <w:r w:rsidR="00AB48D0">
        <w:rPr>
          <w:b/>
          <w:sz w:val="28"/>
          <w:szCs w:val="28"/>
        </w:rPr>
        <w:t xml:space="preserve"> at Birmingham</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5063B467" w:rsidR="000758C5" w:rsidRDefault="00744981" w:rsidP="00D6031E">
      <w:r>
        <w:rPr>
          <w:b/>
        </w:rPr>
        <w:t xml:space="preserve">(Deadline for packet: February </w:t>
      </w:r>
      <w:r w:rsidR="00BA17EF">
        <w:rPr>
          <w:b/>
        </w:rPr>
        <w:t>3, 2023</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77777777"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9E7B70">
        <w:t xml:space="preserve"> UAB in orde</w:t>
      </w:r>
      <w:r w:rsidR="00E67B0D">
        <w:t>r to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49"/>
        <w:gridCol w:w="2665"/>
        <w:gridCol w:w="270"/>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61F06732" w14:textId="73FF13E8" w:rsidR="003B09F6" w:rsidRDefault="00D6031E" w:rsidP="00C82E80">
            <w:r>
              <w:t xml:space="preserve">              </w:t>
            </w:r>
            <w:r w:rsidR="003B09F6">
              <w:t>Blazer</w:t>
            </w:r>
            <w:r>
              <w:t xml:space="preserve"> </w:t>
            </w:r>
            <w:r w:rsidR="003B09F6">
              <w:t>#</w:t>
            </w:r>
            <w:r>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245818"/>
    <w:rsid w:val="00250535"/>
    <w:rsid w:val="002575C3"/>
    <w:rsid w:val="002D6F32"/>
    <w:rsid w:val="002F697B"/>
    <w:rsid w:val="00333B36"/>
    <w:rsid w:val="003B09F6"/>
    <w:rsid w:val="00606776"/>
    <w:rsid w:val="00635BC7"/>
    <w:rsid w:val="006A22C0"/>
    <w:rsid w:val="00744981"/>
    <w:rsid w:val="00746CCC"/>
    <w:rsid w:val="007C077F"/>
    <w:rsid w:val="007C3CA3"/>
    <w:rsid w:val="00805CE0"/>
    <w:rsid w:val="008A1B44"/>
    <w:rsid w:val="00900DEF"/>
    <w:rsid w:val="009062D3"/>
    <w:rsid w:val="009155E6"/>
    <w:rsid w:val="009355B6"/>
    <w:rsid w:val="00970CEB"/>
    <w:rsid w:val="009A64B7"/>
    <w:rsid w:val="009E7B70"/>
    <w:rsid w:val="00A317EA"/>
    <w:rsid w:val="00A954C8"/>
    <w:rsid w:val="00AB48D0"/>
    <w:rsid w:val="00AD24A1"/>
    <w:rsid w:val="00B827DC"/>
    <w:rsid w:val="00BA17EF"/>
    <w:rsid w:val="00BA4845"/>
    <w:rsid w:val="00BD43D2"/>
    <w:rsid w:val="00C75B30"/>
    <w:rsid w:val="00C82E80"/>
    <w:rsid w:val="00CD78EA"/>
    <w:rsid w:val="00D00E4B"/>
    <w:rsid w:val="00D6031E"/>
    <w:rsid w:val="00DB7EA4"/>
    <w:rsid w:val="00DC7CF2"/>
    <w:rsid w:val="00E67B0D"/>
    <w:rsid w:val="00E82D21"/>
    <w:rsid w:val="00EC62B0"/>
    <w:rsid w:val="00F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Theresa Mahler</cp:lastModifiedBy>
  <cp:revision>2</cp:revision>
  <cp:lastPrinted>2021-10-25T18:44:00Z</cp:lastPrinted>
  <dcterms:created xsi:type="dcterms:W3CDTF">2022-11-09T18:43:00Z</dcterms:created>
  <dcterms:modified xsi:type="dcterms:W3CDTF">2022-11-09T18:43:00Z</dcterms:modified>
</cp:coreProperties>
</file>